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7C" w:rsidRDefault="0085067C"/>
    <w:p w:rsidR="0085067C" w:rsidRDefault="0085067C"/>
    <w:p w:rsidR="0085067C" w:rsidRPr="0085067C" w:rsidRDefault="0085067C" w:rsidP="0085067C">
      <w:pPr>
        <w:jc w:val="center"/>
        <w:rPr>
          <w:b/>
          <w:sz w:val="28"/>
        </w:rPr>
      </w:pPr>
      <w:r w:rsidRPr="0085067C">
        <w:rPr>
          <w:b/>
          <w:sz w:val="28"/>
        </w:rPr>
        <w:t>Highlights of the Lifelong Community on Sweet Auburn Avenue</w:t>
      </w:r>
    </w:p>
    <w:p w:rsidR="0085067C" w:rsidRDefault="0085067C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85067C">
        <w:tc>
          <w:tcPr>
            <w:tcW w:w="4428" w:type="dxa"/>
          </w:tcPr>
          <w:p w:rsidR="0085067C" w:rsidRPr="0085067C" w:rsidRDefault="0085067C">
            <w:pPr>
              <w:rPr>
                <w:rFonts w:cs="Helvetica Neue"/>
                <w:color w:val="1D1D1D"/>
                <w:szCs w:val="26"/>
              </w:rPr>
            </w:pPr>
            <w:r>
              <w:t>P</w:t>
            </w:r>
            <w:r>
              <w:rPr>
                <w:rFonts w:cs="Helvetica Neue"/>
                <w:color w:val="1D1D1D"/>
                <w:szCs w:val="26"/>
              </w:rPr>
              <w:t>op-up shops</w:t>
            </w:r>
          </w:p>
        </w:tc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Restaurants</w:t>
            </w:r>
          </w:p>
        </w:tc>
      </w:tr>
      <w:tr w:rsidR="0085067C"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Movie theater</w:t>
            </w:r>
          </w:p>
        </w:tc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P</w:t>
            </w:r>
            <w:r w:rsidRPr="004B1570">
              <w:rPr>
                <w:rFonts w:cs="Helvetica Neue"/>
                <w:color w:val="1D1D1D"/>
                <w:szCs w:val="26"/>
              </w:rPr>
              <w:t>rotected bike lanes</w:t>
            </w:r>
          </w:p>
        </w:tc>
      </w:tr>
      <w:tr w:rsidR="0085067C"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Fa</w:t>
            </w:r>
            <w:r w:rsidRPr="004B1570">
              <w:rPr>
                <w:rFonts w:cs="Helvetica Neue"/>
                <w:color w:val="1D1D1D"/>
                <w:szCs w:val="26"/>
              </w:rPr>
              <w:t>rmer’s market</w:t>
            </w:r>
          </w:p>
        </w:tc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D</w:t>
            </w:r>
            <w:r w:rsidRPr="004B1570">
              <w:rPr>
                <w:rFonts w:cs="Helvetica Neue"/>
                <w:color w:val="1D1D1D"/>
                <w:szCs w:val="26"/>
              </w:rPr>
              <w:t>emon</w:t>
            </w:r>
            <w:r>
              <w:rPr>
                <w:rFonts w:cs="Helvetica Neue"/>
                <w:color w:val="1D1D1D"/>
                <w:szCs w:val="26"/>
              </w:rPr>
              <w:t>strations in urban gardening</w:t>
            </w:r>
          </w:p>
        </w:tc>
      </w:tr>
      <w:tr w:rsidR="0085067C"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Food trucks</w:t>
            </w:r>
          </w:p>
        </w:tc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Health screenings and exercise classes</w:t>
            </w:r>
          </w:p>
        </w:tc>
      </w:tr>
      <w:tr w:rsidR="0085067C">
        <w:tc>
          <w:tcPr>
            <w:tcW w:w="4428" w:type="dxa"/>
          </w:tcPr>
          <w:p w:rsidR="0085067C" w:rsidRDefault="0085067C">
            <w:r>
              <w:rPr>
                <w:rFonts w:cs="Helvetica Neue"/>
                <w:szCs w:val="26"/>
              </w:rPr>
              <w:t>R</w:t>
            </w:r>
            <w:r w:rsidRPr="004B1570">
              <w:rPr>
                <w:rFonts w:cs="Helvetica Neue"/>
                <w:szCs w:val="26"/>
              </w:rPr>
              <w:t>oundtable discussions about housing at Wheat Towers, an affordable senior apartment complex</w:t>
            </w:r>
          </w:p>
        </w:tc>
        <w:tc>
          <w:tcPr>
            <w:tcW w:w="4428" w:type="dxa"/>
          </w:tcPr>
          <w:p w:rsidR="0085067C" w:rsidRDefault="0085067C">
            <w:r>
              <w:rPr>
                <w:rFonts w:cs="Helvetica Neue"/>
                <w:color w:val="1D1D1D"/>
                <w:szCs w:val="26"/>
              </w:rPr>
              <w:t>Living Walls art tours</w:t>
            </w:r>
          </w:p>
        </w:tc>
      </w:tr>
    </w:tbl>
    <w:p w:rsidR="005804C7" w:rsidRDefault="001E6DD7"/>
    <w:sectPr w:rsidR="005804C7" w:rsidSect="005804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5067C"/>
    <w:rsid w:val="001E6DD7"/>
    <w:rsid w:val="0085067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7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506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pendered consulting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pendered</dc:creator>
  <cp:keywords/>
  <cp:lastModifiedBy>david pendered</cp:lastModifiedBy>
  <cp:revision>2</cp:revision>
  <dcterms:created xsi:type="dcterms:W3CDTF">2014-06-21T15:37:00Z</dcterms:created>
  <dcterms:modified xsi:type="dcterms:W3CDTF">2014-06-21T15:42:00Z</dcterms:modified>
</cp:coreProperties>
</file>