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F2D" w:rsidRPr="00A95D4D" w:rsidRDefault="00E14F28" w:rsidP="00E14F28">
      <w:pPr>
        <w:pStyle w:val="NoSpacing"/>
        <w:rPr>
          <w:rFonts w:ascii="Times New Roman" w:hAnsi="Times New Roman" w:cs="Times New Roman"/>
          <w:b/>
          <w:sz w:val="24"/>
          <w:szCs w:val="24"/>
        </w:rPr>
      </w:pPr>
      <w:bookmarkStart w:id="0" w:name="_GoBack"/>
      <w:bookmarkEnd w:id="0"/>
      <w:r w:rsidRPr="00A95D4D">
        <w:rPr>
          <w:rFonts w:ascii="Times New Roman" w:hAnsi="Times New Roman" w:cs="Times New Roman"/>
          <w:b/>
          <w:sz w:val="24"/>
          <w:szCs w:val="24"/>
        </w:rPr>
        <w:t>A RESOLUTION BY</w:t>
      </w:r>
    </w:p>
    <w:p w:rsidR="00E14F28" w:rsidRPr="00A95D4D" w:rsidRDefault="00E14F28" w:rsidP="00E14F28">
      <w:pPr>
        <w:pStyle w:val="NoSpacing"/>
        <w:rPr>
          <w:rFonts w:ascii="Times New Roman" w:hAnsi="Times New Roman" w:cs="Times New Roman"/>
          <w:b/>
          <w:sz w:val="24"/>
          <w:szCs w:val="24"/>
        </w:rPr>
      </w:pPr>
      <w:r w:rsidRPr="00A95D4D">
        <w:rPr>
          <w:rFonts w:ascii="Times New Roman" w:hAnsi="Times New Roman" w:cs="Times New Roman"/>
          <w:b/>
          <w:sz w:val="24"/>
          <w:szCs w:val="24"/>
        </w:rPr>
        <w:t>COUNCILMEMBER NATALYN ARCHIBONG</w:t>
      </w:r>
    </w:p>
    <w:p w:rsidR="00E14F28" w:rsidRPr="00A95D4D" w:rsidRDefault="00E14F28" w:rsidP="00E14F28">
      <w:pPr>
        <w:pStyle w:val="NoSpacing"/>
        <w:rPr>
          <w:rFonts w:ascii="Times New Roman" w:hAnsi="Times New Roman" w:cs="Times New Roman"/>
          <w:b/>
          <w:sz w:val="24"/>
          <w:szCs w:val="24"/>
        </w:rPr>
      </w:pPr>
    </w:p>
    <w:p w:rsidR="00E14F28" w:rsidRPr="00A95D4D" w:rsidRDefault="00E14F28" w:rsidP="00A95D4D">
      <w:pPr>
        <w:pStyle w:val="NoSpacing"/>
        <w:jc w:val="both"/>
        <w:rPr>
          <w:rFonts w:ascii="Times New Roman" w:hAnsi="Times New Roman" w:cs="Times New Roman"/>
          <w:b/>
          <w:sz w:val="24"/>
          <w:szCs w:val="24"/>
        </w:rPr>
      </w:pPr>
      <w:r w:rsidRPr="00A95D4D">
        <w:rPr>
          <w:rFonts w:ascii="Times New Roman" w:hAnsi="Times New Roman" w:cs="Times New Roman"/>
          <w:b/>
          <w:sz w:val="24"/>
          <w:szCs w:val="24"/>
        </w:rPr>
        <w:t xml:space="preserve">A RESOLUTION AMENDING RESOLUTION 15-R-3287, WHICH </w:t>
      </w:r>
      <w:r w:rsidR="00A95D4D" w:rsidRPr="00A95D4D">
        <w:rPr>
          <w:rFonts w:ascii="Times New Roman" w:hAnsi="Times New Roman" w:cs="Times New Roman"/>
          <w:b/>
          <w:sz w:val="24"/>
          <w:szCs w:val="24"/>
        </w:rPr>
        <w:t>ESTABLISHED</w:t>
      </w:r>
      <w:r w:rsidRPr="00A95D4D">
        <w:rPr>
          <w:rFonts w:ascii="Times New Roman" w:hAnsi="Times New Roman" w:cs="Times New Roman"/>
          <w:b/>
          <w:sz w:val="24"/>
          <w:szCs w:val="24"/>
        </w:rPr>
        <w:t xml:space="preserve"> THE IMAGINE MEMORIAL TASK FORCE, FOR THE PURPOSE OF </w:t>
      </w:r>
      <w:r w:rsidR="00A95D4D" w:rsidRPr="00A95D4D">
        <w:rPr>
          <w:rFonts w:ascii="Times New Roman" w:hAnsi="Times New Roman" w:cs="Times New Roman"/>
          <w:b/>
          <w:sz w:val="24"/>
          <w:szCs w:val="24"/>
        </w:rPr>
        <w:t>CREATING THREE (3) SUBCOMMITTEES OF THE TASK FORCE AND TO ADD TO MEMBERS TO THE TASK FORCE; AND FOR OTHER PURPOSES.</w:t>
      </w:r>
    </w:p>
    <w:p w:rsidR="00A95D4D" w:rsidRDefault="00A95D4D" w:rsidP="00A95D4D">
      <w:pPr>
        <w:pStyle w:val="NoSpacing"/>
        <w:jc w:val="both"/>
        <w:rPr>
          <w:rFonts w:ascii="Times New Roman" w:hAnsi="Times New Roman" w:cs="Times New Roman"/>
          <w:sz w:val="24"/>
          <w:szCs w:val="24"/>
        </w:rPr>
      </w:pPr>
    </w:p>
    <w:p w:rsidR="00A95D4D" w:rsidRDefault="00A95D4D" w:rsidP="00A95D4D">
      <w:pPr>
        <w:pStyle w:val="NoSpacing"/>
        <w:jc w:val="both"/>
        <w:rPr>
          <w:rFonts w:ascii="Times New Roman" w:hAnsi="Times New Roman" w:cs="Times New Roman"/>
          <w:sz w:val="24"/>
          <w:szCs w:val="24"/>
        </w:rPr>
      </w:pPr>
      <w:r w:rsidRPr="000D1F8C">
        <w:rPr>
          <w:rFonts w:ascii="Times New Roman" w:hAnsi="Times New Roman" w:cs="Times New Roman"/>
          <w:b/>
          <w:sz w:val="24"/>
          <w:szCs w:val="24"/>
        </w:rPr>
        <w:t>WHEREAS,</w:t>
      </w:r>
      <w:r>
        <w:rPr>
          <w:rFonts w:ascii="Times New Roman" w:hAnsi="Times New Roman" w:cs="Times New Roman"/>
          <w:sz w:val="24"/>
          <w:szCs w:val="24"/>
        </w:rPr>
        <w:t xml:space="preserve"> Memorial Drive is a major, multi-jurisdictional corridor which crosses the BeltLine, is close in proximity to Turner Field and is experiencing significant redevelopment in both Fulton and DeKalb counties; and</w:t>
      </w:r>
    </w:p>
    <w:p w:rsidR="00A95D4D" w:rsidRDefault="00A95D4D" w:rsidP="00A95D4D">
      <w:pPr>
        <w:pStyle w:val="NoSpacing"/>
        <w:jc w:val="both"/>
        <w:rPr>
          <w:rFonts w:ascii="Times New Roman" w:hAnsi="Times New Roman" w:cs="Times New Roman"/>
          <w:b/>
          <w:sz w:val="24"/>
          <w:szCs w:val="24"/>
        </w:rPr>
      </w:pPr>
    </w:p>
    <w:p w:rsidR="00A95D4D" w:rsidRDefault="00A95D4D" w:rsidP="00A95D4D">
      <w:pPr>
        <w:pStyle w:val="NoSpacing"/>
        <w:jc w:val="both"/>
        <w:rPr>
          <w:rFonts w:ascii="Times New Roman" w:hAnsi="Times New Roman" w:cs="Times New Roman"/>
          <w:sz w:val="24"/>
          <w:szCs w:val="24"/>
        </w:rPr>
      </w:pPr>
      <w:r w:rsidRPr="00C32FC1">
        <w:rPr>
          <w:rFonts w:ascii="Times New Roman" w:hAnsi="Times New Roman" w:cs="Times New Roman"/>
          <w:b/>
          <w:sz w:val="24"/>
          <w:szCs w:val="24"/>
        </w:rPr>
        <w:t>WHEREAS,</w:t>
      </w:r>
      <w:r>
        <w:rPr>
          <w:rFonts w:ascii="Times New Roman" w:hAnsi="Times New Roman" w:cs="Times New Roman"/>
          <w:sz w:val="24"/>
          <w:szCs w:val="24"/>
        </w:rPr>
        <w:t xml:space="preserve"> in 2014, the Georgia Institute of Technology’s School of City &amp; Regional Planning chose Memorial Drive as part of its Fall Urban Planning Studio, where more than 20 students studied the corridor and all pre-existing master plans and zoning classifications and have participated in numerous community meetings in various corridor neighborhoods; and</w:t>
      </w:r>
    </w:p>
    <w:p w:rsidR="00A95D4D" w:rsidRDefault="00A95D4D" w:rsidP="00A95D4D">
      <w:pPr>
        <w:pStyle w:val="NoSpacing"/>
        <w:jc w:val="both"/>
        <w:rPr>
          <w:rFonts w:ascii="Times New Roman" w:hAnsi="Times New Roman" w:cs="Times New Roman"/>
          <w:sz w:val="24"/>
          <w:szCs w:val="24"/>
        </w:rPr>
      </w:pPr>
    </w:p>
    <w:p w:rsidR="00A95D4D" w:rsidRDefault="00A95D4D" w:rsidP="00A95D4D">
      <w:pPr>
        <w:pStyle w:val="NoSpacing"/>
        <w:jc w:val="both"/>
        <w:rPr>
          <w:rFonts w:ascii="Times New Roman" w:hAnsi="Times New Roman" w:cs="Times New Roman"/>
          <w:sz w:val="24"/>
          <w:szCs w:val="24"/>
        </w:rPr>
      </w:pPr>
      <w:r w:rsidRPr="00A95D4D">
        <w:rPr>
          <w:rFonts w:ascii="Times New Roman" w:hAnsi="Times New Roman" w:cs="Times New Roman"/>
          <w:b/>
          <w:sz w:val="24"/>
          <w:szCs w:val="24"/>
        </w:rPr>
        <w:t>WHEREAS,</w:t>
      </w:r>
      <w:r>
        <w:rPr>
          <w:rFonts w:ascii="Times New Roman" w:hAnsi="Times New Roman" w:cs="Times New Roman"/>
          <w:sz w:val="24"/>
          <w:szCs w:val="24"/>
        </w:rPr>
        <w:t xml:space="preserve"> Resolution 15-R-3287 established the Twenty-Seven (27) member Imagine Memorial Task Force (“Task Force”) for the purpose of overseeing the implementation of the final recommendations from the Imagine Memorial Study conducted by the Georgia Tech School of City and Regional Planning; and</w:t>
      </w:r>
    </w:p>
    <w:p w:rsidR="00A95D4D" w:rsidRDefault="00A95D4D" w:rsidP="00A95D4D">
      <w:pPr>
        <w:pStyle w:val="NoSpacing"/>
        <w:jc w:val="both"/>
        <w:rPr>
          <w:rFonts w:ascii="Times New Roman" w:hAnsi="Times New Roman" w:cs="Times New Roman"/>
          <w:sz w:val="24"/>
          <w:szCs w:val="24"/>
        </w:rPr>
      </w:pPr>
      <w:r>
        <w:rPr>
          <w:rFonts w:ascii="Times New Roman" w:hAnsi="Times New Roman" w:cs="Times New Roman"/>
          <w:sz w:val="24"/>
          <w:szCs w:val="24"/>
        </w:rPr>
        <w:br/>
      </w:r>
      <w:r w:rsidRPr="00686894">
        <w:rPr>
          <w:rFonts w:ascii="Times New Roman" w:hAnsi="Times New Roman" w:cs="Times New Roman"/>
          <w:b/>
          <w:sz w:val="24"/>
          <w:szCs w:val="24"/>
        </w:rPr>
        <w:t>WHEREAS,</w:t>
      </w:r>
      <w:r>
        <w:rPr>
          <w:rFonts w:ascii="Times New Roman" w:hAnsi="Times New Roman" w:cs="Times New Roman"/>
          <w:sz w:val="24"/>
          <w:szCs w:val="24"/>
        </w:rPr>
        <w:t xml:space="preserve"> it is beneficial to the Task Force</w:t>
      </w:r>
      <w:r w:rsidR="00686894">
        <w:rPr>
          <w:rFonts w:ascii="Times New Roman" w:hAnsi="Times New Roman" w:cs="Times New Roman"/>
          <w:sz w:val="24"/>
          <w:szCs w:val="24"/>
        </w:rPr>
        <w:t xml:space="preserve"> add two new members to the Task Force from the Department of Public Works and the Office of Buildings, and</w:t>
      </w:r>
      <w:r>
        <w:rPr>
          <w:rFonts w:ascii="Times New Roman" w:hAnsi="Times New Roman" w:cs="Times New Roman"/>
          <w:sz w:val="24"/>
          <w:szCs w:val="24"/>
        </w:rPr>
        <w:t xml:space="preserve"> to create Three (3) Subcommittees </w:t>
      </w:r>
      <w:r w:rsidR="00686894">
        <w:rPr>
          <w:rFonts w:ascii="Times New Roman" w:hAnsi="Times New Roman" w:cs="Times New Roman"/>
          <w:sz w:val="24"/>
          <w:szCs w:val="24"/>
        </w:rPr>
        <w:t>that would meet to provide recommendations to the Task Force on issues such as the proposed creation of a Community Improvement District, Transportation along the multi-jurisdictional corridor, and Permitting and Plan Review matters.</w:t>
      </w:r>
    </w:p>
    <w:p w:rsidR="00686894" w:rsidRDefault="00686894" w:rsidP="00A95D4D">
      <w:pPr>
        <w:pStyle w:val="NoSpacing"/>
        <w:jc w:val="both"/>
        <w:rPr>
          <w:rFonts w:ascii="Times New Roman" w:hAnsi="Times New Roman" w:cs="Times New Roman"/>
          <w:sz w:val="24"/>
          <w:szCs w:val="24"/>
        </w:rPr>
      </w:pPr>
    </w:p>
    <w:p w:rsidR="00686894" w:rsidRDefault="00686894" w:rsidP="00686894">
      <w:pPr>
        <w:pStyle w:val="NoSpacing"/>
        <w:jc w:val="both"/>
        <w:rPr>
          <w:rFonts w:ascii="Times New Roman" w:hAnsi="Times New Roman" w:cs="Times New Roman"/>
          <w:sz w:val="24"/>
          <w:szCs w:val="24"/>
        </w:rPr>
      </w:pPr>
      <w:r w:rsidRPr="004F36C3">
        <w:rPr>
          <w:rFonts w:ascii="Times New Roman" w:hAnsi="Times New Roman" w:cs="Times New Roman"/>
          <w:b/>
          <w:sz w:val="24"/>
          <w:szCs w:val="24"/>
        </w:rPr>
        <w:t>NOW, THEREFORE, THE CITY COUNCIL OF THE CITY OF ATLANTA, GEORGIA, HEREBY RESOLVES,</w:t>
      </w:r>
      <w:r>
        <w:rPr>
          <w:rFonts w:ascii="Times New Roman" w:hAnsi="Times New Roman" w:cs="Times New Roman"/>
          <w:sz w:val="24"/>
          <w:szCs w:val="24"/>
        </w:rPr>
        <w:t xml:space="preserve"> that Resolution 15-R-3287, which established the Imagine Memorial Task Force, is hereby amended to add Two (2) new members and to create Three (3) new subcommittees of the Task Force</w:t>
      </w:r>
      <w:r w:rsidR="003614EB">
        <w:rPr>
          <w:rFonts w:ascii="Times New Roman" w:hAnsi="Times New Roman" w:cs="Times New Roman"/>
          <w:sz w:val="24"/>
          <w:szCs w:val="24"/>
        </w:rPr>
        <w:t>.</w:t>
      </w:r>
    </w:p>
    <w:p w:rsidR="00686894" w:rsidRDefault="00686894" w:rsidP="00686894">
      <w:pPr>
        <w:pStyle w:val="NoSpacing"/>
        <w:jc w:val="both"/>
        <w:rPr>
          <w:rFonts w:ascii="Times New Roman" w:hAnsi="Times New Roman" w:cs="Times New Roman"/>
          <w:sz w:val="24"/>
          <w:szCs w:val="24"/>
        </w:rPr>
      </w:pPr>
    </w:p>
    <w:p w:rsidR="00686894" w:rsidRDefault="00686894" w:rsidP="00686894">
      <w:pPr>
        <w:pStyle w:val="NoSpacing"/>
        <w:jc w:val="both"/>
        <w:rPr>
          <w:rFonts w:ascii="Times New Roman" w:hAnsi="Times New Roman" w:cs="Times New Roman"/>
          <w:sz w:val="24"/>
          <w:szCs w:val="24"/>
        </w:rPr>
      </w:pPr>
      <w:r w:rsidRPr="00686894">
        <w:rPr>
          <w:rFonts w:ascii="Times New Roman" w:hAnsi="Times New Roman" w:cs="Times New Roman"/>
          <w:b/>
          <w:sz w:val="24"/>
          <w:szCs w:val="24"/>
        </w:rPr>
        <w:t>BE IT FURTHER RESOLVED,</w:t>
      </w:r>
      <w:r>
        <w:rPr>
          <w:rFonts w:ascii="Times New Roman" w:hAnsi="Times New Roman" w:cs="Times New Roman"/>
          <w:sz w:val="24"/>
          <w:szCs w:val="24"/>
        </w:rPr>
        <w:t xml:space="preserve"> that Two (2) members be added to the Imagine Memorial Task Force</w:t>
      </w:r>
      <w:r w:rsidR="003614EB">
        <w:rPr>
          <w:rFonts w:ascii="Times New Roman" w:hAnsi="Times New Roman" w:cs="Times New Roman"/>
          <w:sz w:val="24"/>
          <w:szCs w:val="24"/>
        </w:rPr>
        <w:t xml:space="preserve"> that</w:t>
      </w:r>
      <w:r>
        <w:rPr>
          <w:rFonts w:ascii="Times New Roman" w:hAnsi="Times New Roman" w:cs="Times New Roman"/>
          <w:sz w:val="24"/>
          <w:szCs w:val="24"/>
        </w:rPr>
        <w:t xml:space="preserve"> shall now consist of Twenty-Nine (29) members</w:t>
      </w:r>
      <w:r w:rsidR="003614EB">
        <w:rPr>
          <w:rFonts w:ascii="Times New Roman" w:hAnsi="Times New Roman" w:cs="Times New Roman"/>
          <w:sz w:val="24"/>
          <w:szCs w:val="24"/>
        </w:rPr>
        <w:t xml:space="preserve"> as follows (new language in bold):</w:t>
      </w:r>
    </w:p>
    <w:p w:rsidR="003614EB" w:rsidRDefault="003614EB" w:rsidP="00686894">
      <w:pPr>
        <w:pStyle w:val="NoSpacing"/>
        <w:jc w:val="both"/>
        <w:rPr>
          <w:rFonts w:ascii="Times New Roman" w:hAnsi="Times New Roman" w:cs="Times New Roman"/>
          <w:sz w:val="24"/>
          <w:szCs w:val="24"/>
        </w:rPr>
      </w:pPr>
    </w:p>
    <w:p w:rsidR="003614EB" w:rsidRDefault="003614EB" w:rsidP="003614EB">
      <w:pPr>
        <w:pStyle w:val="NoSpacing"/>
        <w:numPr>
          <w:ilvl w:val="0"/>
          <w:numId w:val="30"/>
        </w:numPr>
        <w:jc w:val="both"/>
        <w:rPr>
          <w:rFonts w:ascii="Times New Roman" w:hAnsi="Times New Roman" w:cs="Times New Roman"/>
          <w:sz w:val="24"/>
          <w:szCs w:val="24"/>
        </w:rPr>
      </w:pPr>
      <w:r w:rsidRPr="00AE09AA">
        <w:rPr>
          <w:rFonts w:ascii="Times New Roman" w:hAnsi="Times New Roman" w:cs="Times New Roman"/>
          <w:sz w:val="24"/>
          <w:szCs w:val="24"/>
        </w:rPr>
        <w:t>District 5 Councilmember Natalyn Archibong</w:t>
      </w:r>
      <w:r>
        <w:rPr>
          <w:rFonts w:ascii="Times New Roman" w:hAnsi="Times New Roman" w:cs="Times New Roman"/>
          <w:sz w:val="24"/>
          <w:szCs w:val="24"/>
        </w:rPr>
        <w:t xml:space="preserve"> or her designee</w:t>
      </w:r>
    </w:p>
    <w:p w:rsidR="003614EB" w:rsidRDefault="003614EB" w:rsidP="003614EB">
      <w:pPr>
        <w:pStyle w:val="NoSpacing"/>
        <w:jc w:val="both"/>
        <w:rPr>
          <w:rFonts w:ascii="Times New Roman" w:hAnsi="Times New Roman" w:cs="Times New Roman"/>
          <w:sz w:val="24"/>
          <w:szCs w:val="24"/>
        </w:rPr>
      </w:pPr>
    </w:p>
    <w:p w:rsidR="003614EB" w:rsidRDefault="003614EB" w:rsidP="003614EB">
      <w:pPr>
        <w:pStyle w:val="NoSpacing"/>
        <w:numPr>
          <w:ilvl w:val="0"/>
          <w:numId w:val="29"/>
        </w:numPr>
        <w:jc w:val="both"/>
        <w:rPr>
          <w:rFonts w:ascii="Times New Roman" w:hAnsi="Times New Roman" w:cs="Times New Roman"/>
          <w:sz w:val="24"/>
          <w:szCs w:val="24"/>
        </w:rPr>
      </w:pPr>
      <w:r w:rsidRPr="00AE09AA">
        <w:rPr>
          <w:rFonts w:ascii="Times New Roman" w:hAnsi="Times New Roman" w:cs="Times New Roman"/>
          <w:sz w:val="24"/>
          <w:szCs w:val="24"/>
        </w:rPr>
        <w:t xml:space="preserve">District </w:t>
      </w:r>
      <w:r>
        <w:rPr>
          <w:rFonts w:ascii="Times New Roman" w:hAnsi="Times New Roman" w:cs="Times New Roman"/>
          <w:sz w:val="24"/>
          <w:szCs w:val="24"/>
        </w:rPr>
        <w:t>1</w:t>
      </w:r>
      <w:r w:rsidRPr="00AE09AA">
        <w:rPr>
          <w:rFonts w:ascii="Times New Roman" w:hAnsi="Times New Roman" w:cs="Times New Roman"/>
          <w:sz w:val="24"/>
          <w:szCs w:val="24"/>
        </w:rPr>
        <w:t xml:space="preserve"> Councilmember </w:t>
      </w:r>
      <w:r>
        <w:rPr>
          <w:rFonts w:ascii="Times New Roman" w:hAnsi="Times New Roman" w:cs="Times New Roman"/>
          <w:sz w:val="24"/>
          <w:szCs w:val="24"/>
        </w:rPr>
        <w:t>Carla Smith or her designee</w:t>
      </w:r>
    </w:p>
    <w:p w:rsidR="003614EB" w:rsidRPr="00AE09AA" w:rsidRDefault="003614EB" w:rsidP="003614EB">
      <w:pPr>
        <w:pStyle w:val="NoSpacing"/>
        <w:jc w:val="both"/>
        <w:rPr>
          <w:rFonts w:ascii="Times New Roman" w:hAnsi="Times New Roman" w:cs="Times New Roman"/>
          <w:sz w:val="24"/>
          <w:szCs w:val="24"/>
        </w:rPr>
      </w:pPr>
    </w:p>
    <w:p w:rsidR="003614EB" w:rsidRDefault="003614EB" w:rsidP="003614EB">
      <w:pPr>
        <w:pStyle w:val="NoSpacing"/>
        <w:numPr>
          <w:ilvl w:val="0"/>
          <w:numId w:val="28"/>
        </w:numPr>
        <w:jc w:val="both"/>
        <w:rPr>
          <w:rFonts w:ascii="Times New Roman" w:hAnsi="Times New Roman" w:cs="Times New Roman"/>
          <w:sz w:val="24"/>
          <w:szCs w:val="24"/>
        </w:rPr>
      </w:pPr>
      <w:r w:rsidRPr="00AE09AA">
        <w:rPr>
          <w:rFonts w:ascii="Times New Roman" w:hAnsi="Times New Roman" w:cs="Times New Roman"/>
          <w:sz w:val="24"/>
          <w:szCs w:val="24"/>
        </w:rPr>
        <w:t>DeKalb County Commissioner Larry Johnson</w:t>
      </w:r>
      <w:r>
        <w:rPr>
          <w:rFonts w:ascii="Times New Roman" w:hAnsi="Times New Roman" w:cs="Times New Roman"/>
          <w:sz w:val="24"/>
          <w:szCs w:val="24"/>
        </w:rPr>
        <w:t xml:space="preserve"> or his designee</w:t>
      </w:r>
    </w:p>
    <w:p w:rsidR="003614EB" w:rsidRDefault="003614EB" w:rsidP="003614EB">
      <w:pPr>
        <w:pStyle w:val="NoSpacing"/>
        <w:jc w:val="both"/>
        <w:rPr>
          <w:rFonts w:ascii="Times New Roman" w:hAnsi="Times New Roman" w:cs="Times New Roman"/>
          <w:sz w:val="24"/>
          <w:szCs w:val="24"/>
        </w:rPr>
      </w:pPr>
    </w:p>
    <w:p w:rsidR="003614EB" w:rsidRDefault="003614EB" w:rsidP="003614EB">
      <w:pPr>
        <w:pStyle w:val="NoSpacing"/>
        <w:numPr>
          <w:ilvl w:val="0"/>
          <w:numId w:val="27"/>
        </w:numPr>
        <w:jc w:val="both"/>
        <w:rPr>
          <w:rFonts w:ascii="Times New Roman" w:hAnsi="Times New Roman" w:cs="Times New Roman"/>
          <w:sz w:val="24"/>
          <w:szCs w:val="24"/>
        </w:rPr>
      </w:pPr>
      <w:r>
        <w:rPr>
          <w:rFonts w:ascii="Times New Roman" w:hAnsi="Times New Roman" w:cs="Times New Roman"/>
          <w:sz w:val="24"/>
          <w:szCs w:val="24"/>
        </w:rPr>
        <w:t>One representative from Atlanta Public Schools</w:t>
      </w:r>
    </w:p>
    <w:p w:rsidR="003614EB" w:rsidRDefault="003614EB" w:rsidP="003614EB">
      <w:pPr>
        <w:pStyle w:val="NoSpacing"/>
        <w:jc w:val="both"/>
        <w:rPr>
          <w:rFonts w:ascii="Times New Roman" w:hAnsi="Times New Roman" w:cs="Times New Roman"/>
          <w:sz w:val="24"/>
          <w:szCs w:val="24"/>
        </w:rPr>
      </w:pPr>
    </w:p>
    <w:p w:rsidR="003614EB" w:rsidRDefault="003614EB" w:rsidP="003614EB">
      <w:pPr>
        <w:pStyle w:val="NoSpacing"/>
        <w:numPr>
          <w:ilvl w:val="0"/>
          <w:numId w:val="26"/>
        </w:numPr>
        <w:jc w:val="both"/>
        <w:rPr>
          <w:rFonts w:ascii="Times New Roman" w:hAnsi="Times New Roman" w:cs="Times New Roman"/>
          <w:sz w:val="24"/>
          <w:szCs w:val="24"/>
        </w:rPr>
      </w:pPr>
      <w:r>
        <w:rPr>
          <w:rFonts w:ascii="Times New Roman" w:hAnsi="Times New Roman" w:cs="Times New Roman"/>
          <w:sz w:val="24"/>
          <w:szCs w:val="24"/>
        </w:rPr>
        <w:t>One representative from the Office of Planning</w:t>
      </w:r>
    </w:p>
    <w:p w:rsidR="003614EB" w:rsidRPr="003614EB" w:rsidRDefault="003614EB" w:rsidP="003614EB">
      <w:pPr>
        <w:pStyle w:val="NoSpacing"/>
        <w:numPr>
          <w:ilvl w:val="0"/>
          <w:numId w:val="26"/>
        </w:numPr>
        <w:jc w:val="both"/>
        <w:rPr>
          <w:rFonts w:ascii="Times New Roman" w:hAnsi="Times New Roman" w:cs="Times New Roman"/>
          <w:b/>
          <w:sz w:val="24"/>
          <w:szCs w:val="24"/>
        </w:rPr>
      </w:pPr>
      <w:r w:rsidRPr="003614EB">
        <w:rPr>
          <w:rFonts w:ascii="Times New Roman" w:hAnsi="Times New Roman" w:cs="Times New Roman"/>
          <w:b/>
          <w:sz w:val="24"/>
          <w:szCs w:val="24"/>
        </w:rPr>
        <w:lastRenderedPageBreak/>
        <w:t>One representative from the Office of Buildings</w:t>
      </w:r>
    </w:p>
    <w:p w:rsidR="003614EB" w:rsidRPr="003614EB" w:rsidRDefault="003614EB" w:rsidP="003614EB">
      <w:pPr>
        <w:pStyle w:val="NoSpacing"/>
        <w:jc w:val="both"/>
        <w:rPr>
          <w:rFonts w:ascii="Times New Roman" w:hAnsi="Times New Roman" w:cs="Times New Roman"/>
          <w:b/>
          <w:sz w:val="24"/>
          <w:szCs w:val="24"/>
        </w:rPr>
      </w:pPr>
    </w:p>
    <w:p w:rsidR="003614EB" w:rsidRPr="003614EB" w:rsidRDefault="003614EB" w:rsidP="003614EB">
      <w:pPr>
        <w:pStyle w:val="NoSpacing"/>
        <w:numPr>
          <w:ilvl w:val="0"/>
          <w:numId w:val="25"/>
        </w:numPr>
        <w:jc w:val="both"/>
        <w:rPr>
          <w:rFonts w:ascii="Times New Roman" w:hAnsi="Times New Roman" w:cs="Times New Roman"/>
          <w:b/>
          <w:sz w:val="24"/>
          <w:szCs w:val="24"/>
        </w:rPr>
      </w:pPr>
      <w:r w:rsidRPr="003614EB">
        <w:rPr>
          <w:rFonts w:ascii="Times New Roman" w:hAnsi="Times New Roman" w:cs="Times New Roman"/>
          <w:b/>
          <w:sz w:val="24"/>
          <w:szCs w:val="24"/>
        </w:rPr>
        <w:t>One representative from the Department of Public Works</w:t>
      </w:r>
    </w:p>
    <w:p w:rsidR="003614EB" w:rsidRDefault="003614EB" w:rsidP="003614EB">
      <w:pPr>
        <w:pStyle w:val="NoSpacing"/>
        <w:jc w:val="both"/>
        <w:rPr>
          <w:rFonts w:ascii="Times New Roman" w:hAnsi="Times New Roman" w:cs="Times New Roman"/>
          <w:sz w:val="24"/>
          <w:szCs w:val="24"/>
        </w:rPr>
      </w:pPr>
    </w:p>
    <w:p w:rsidR="003614EB" w:rsidRDefault="003614EB" w:rsidP="003614EB">
      <w:pPr>
        <w:pStyle w:val="NoSpacing"/>
        <w:numPr>
          <w:ilvl w:val="0"/>
          <w:numId w:val="24"/>
        </w:numPr>
        <w:jc w:val="both"/>
        <w:rPr>
          <w:rFonts w:ascii="Times New Roman" w:hAnsi="Times New Roman" w:cs="Times New Roman"/>
          <w:sz w:val="24"/>
          <w:szCs w:val="24"/>
        </w:rPr>
      </w:pPr>
      <w:r>
        <w:rPr>
          <w:rFonts w:ascii="Times New Roman" w:hAnsi="Times New Roman" w:cs="Times New Roman"/>
          <w:sz w:val="24"/>
          <w:szCs w:val="24"/>
        </w:rPr>
        <w:t>One representative from Invest Atlanta</w:t>
      </w:r>
    </w:p>
    <w:p w:rsidR="003614EB" w:rsidRDefault="003614EB" w:rsidP="003614EB">
      <w:pPr>
        <w:pStyle w:val="NoSpacing"/>
        <w:jc w:val="both"/>
        <w:rPr>
          <w:rFonts w:ascii="Times New Roman" w:hAnsi="Times New Roman" w:cs="Times New Roman"/>
          <w:sz w:val="24"/>
          <w:szCs w:val="24"/>
        </w:rPr>
      </w:pPr>
    </w:p>
    <w:p w:rsidR="003614EB" w:rsidRDefault="003614EB" w:rsidP="003614EB">
      <w:pPr>
        <w:pStyle w:val="NoSpacing"/>
        <w:numPr>
          <w:ilvl w:val="0"/>
          <w:numId w:val="23"/>
        </w:numPr>
        <w:jc w:val="both"/>
        <w:rPr>
          <w:rFonts w:ascii="Times New Roman" w:hAnsi="Times New Roman" w:cs="Times New Roman"/>
          <w:sz w:val="24"/>
          <w:szCs w:val="24"/>
        </w:rPr>
      </w:pPr>
      <w:r>
        <w:rPr>
          <w:rFonts w:ascii="Times New Roman" w:hAnsi="Times New Roman" w:cs="Times New Roman"/>
          <w:sz w:val="24"/>
          <w:szCs w:val="24"/>
        </w:rPr>
        <w:t>One representative from Atlanta Beltline Inc.</w:t>
      </w:r>
    </w:p>
    <w:p w:rsidR="003614EB" w:rsidRDefault="003614EB" w:rsidP="003614EB">
      <w:pPr>
        <w:pStyle w:val="NoSpacing"/>
        <w:jc w:val="both"/>
        <w:rPr>
          <w:rFonts w:ascii="Times New Roman" w:hAnsi="Times New Roman" w:cs="Times New Roman"/>
          <w:sz w:val="24"/>
          <w:szCs w:val="24"/>
        </w:rPr>
      </w:pPr>
    </w:p>
    <w:p w:rsidR="003614EB" w:rsidRDefault="003614EB" w:rsidP="003614EB">
      <w:pPr>
        <w:pStyle w:val="NoSpacing"/>
        <w:numPr>
          <w:ilvl w:val="0"/>
          <w:numId w:val="22"/>
        </w:numPr>
        <w:jc w:val="both"/>
        <w:rPr>
          <w:rFonts w:ascii="Times New Roman" w:hAnsi="Times New Roman" w:cs="Times New Roman"/>
          <w:sz w:val="24"/>
          <w:szCs w:val="24"/>
        </w:rPr>
      </w:pPr>
      <w:r>
        <w:rPr>
          <w:rFonts w:ascii="Times New Roman" w:hAnsi="Times New Roman" w:cs="Times New Roman"/>
          <w:sz w:val="24"/>
          <w:szCs w:val="24"/>
        </w:rPr>
        <w:t>One representative from MARTA</w:t>
      </w:r>
    </w:p>
    <w:p w:rsidR="003614EB" w:rsidRDefault="003614EB" w:rsidP="003614EB">
      <w:pPr>
        <w:pStyle w:val="NoSpacing"/>
        <w:jc w:val="both"/>
        <w:rPr>
          <w:rFonts w:ascii="Times New Roman" w:hAnsi="Times New Roman" w:cs="Times New Roman"/>
          <w:sz w:val="24"/>
          <w:szCs w:val="24"/>
        </w:rPr>
      </w:pPr>
    </w:p>
    <w:p w:rsidR="003614EB" w:rsidRDefault="003614EB" w:rsidP="003614EB">
      <w:pPr>
        <w:pStyle w:val="NoSpacing"/>
        <w:numPr>
          <w:ilvl w:val="0"/>
          <w:numId w:val="21"/>
        </w:numPr>
        <w:jc w:val="both"/>
        <w:rPr>
          <w:rFonts w:ascii="Times New Roman" w:hAnsi="Times New Roman" w:cs="Times New Roman"/>
          <w:sz w:val="24"/>
          <w:szCs w:val="24"/>
        </w:rPr>
      </w:pPr>
      <w:r>
        <w:rPr>
          <w:rFonts w:ascii="Times New Roman" w:hAnsi="Times New Roman" w:cs="Times New Roman"/>
          <w:sz w:val="24"/>
          <w:szCs w:val="24"/>
        </w:rPr>
        <w:t>One representative from the Atlanta Regional Commission</w:t>
      </w:r>
    </w:p>
    <w:p w:rsidR="003614EB" w:rsidRDefault="003614EB" w:rsidP="003614EB">
      <w:pPr>
        <w:pStyle w:val="NoSpacing"/>
        <w:jc w:val="both"/>
        <w:rPr>
          <w:rFonts w:ascii="Times New Roman" w:hAnsi="Times New Roman" w:cs="Times New Roman"/>
          <w:sz w:val="24"/>
          <w:szCs w:val="24"/>
        </w:rPr>
      </w:pPr>
    </w:p>
    <w:p w:rsidR="003614EB" w:rsidRDefault="003614EB" w:rsidP="003614EB">
      <w:pPr>
        <w:pStyle w:val="NoSpacing"/>
        <w:numPr>
          <w:ilvl w:val="0"/>
          <w:numId w:val="20"/>
        </w:numPr>
        <w:jc w:val="both"/>
        <w:rPr>
          <w:rFonts w:ascii="Times New Roman" w:hAnsi="Times New Roman" w:cs="Times New Roman"/>
          <w:sz w:val="24"/>
          <w:szCs w:val="24"/>
        </w:rPr>
      </w:pPr>
      <w:r>
        <w:rPr>
          <w:rFonts w:ascii="Times New Roman" w:hAnsi="Times New Roman" w:cs="Times New Roman"/>
          <w:sz w:val="24"/>
          <w:szCs w:val="24"/>
        </w:rPr>
        <w:t>One representative from the Georgia Department of Transportation</w:t>
      </w:r>
    </w:p>
    <w:p w:rsidR="003614EB" w:rsidRDefault="003614EB" w:rsidP="003614EB">
      <w:pPr>
        <w:pStyle w:val="NoSpacing"/>
        <w:jc w:val="both"/>
        <w:rPr>
          <w:rFonts w:ascii="Times New Roman" w:hAnsi="Times New Roman" w:cs="Times New Roman"/>
          <w:sz w:val="24"/>
          <w:szCs w:val="24"/>
        </w:rPr>
      </w:pPr>
    </w:p>
    <w:p w:rsidR="003614EB" w:rsidRDefault="003614EB" w:rsidP="003614EB">
      <w:pPr>
        <w:pStyle w:val="NoSpacing"/>
        <w:numPr>
          <w:ilvl w:val="0"/>
          <w:numId w:val="19"/>
        </w:numPr>
        <w:jc w:val="both"/>
        <w:rPr>
          <w:rFonts w:ascii="Times New Roman" w:hAnsi="Times New Roman" w:cs="Times New Roman"/>
          <w:sz w:val="24"/>
          <w:szCs w:val="24"/>
        </w:rPr>
      </w:pPr>
      <w:r>
        <w:rPr>
          <w:rFonts w:ascii="Times New Roman" w:hAnsi="Times New Roman" w:cs="Times New Roman"/>
          <w:sz w:val="24"/>
          <w:szCs w:val="24"/>
        </w:rPr>
        <w:t>One representative from the Historic Oakland Foundation</w:t>
      </w:r>
    </w:p>
    <w:p w:rsidR="003614EB" w:rsidRDefault="003614EB" w:rsidP="003614EB">
      <w:pPr>
        <w:pStyle w:val="NoSpacing"/>
        <w:jc w:val="both"/>
        <w:rPr>
          <w:rFonts w:ascii="Times New Roman" w:hAnsi="Times New Roman" w:cs="Times New Roman"/>
          <w:sz w:val="24"/>
          <w:szCs w:val="24"/>
        </w:rPr>
      </w:pPr>
    </w:p>
    <w:p w:rsidR="003614EB" w:rsidRDefault="003614EB" w:rsidP="003614EB">
      <w:pPr>
        <w:pStyle w:val="NoSpacing"/>
        <w:numPr>
          <w:ilvl w:val="0"/>
          <w:numId w:val="18"/>
        </w:numPr>
        <w:jc w:val="both"/>
        <w:rPr>
          <w:rFonts w:ascii="Times New Roman" w:hAnsi="Times New Roman" w:cs="Times New Roman"/>
          <w:sz w:val="24"/>
          <w:szCs w:val="24"/>
        </w:rPr>
      </w:pPr>
      <w:r>
        <w:rPr>
          <w:rFonts w:ascii="Times New Roman" w:hAnsi="Times New Roman" w:cs="Times New Roman"/>
          <w:sz w:val="24"/>
          <w:szCs w:val="24"/>
        </w:rPr>
        <w:t>One representative from WonderRoot</w:t>
      </w:r>
    </w:p>
    <w:p w:rsidR="003614EB" w:rsidRDefault="003614EB" w:rsidP="003614EB">
      <w:pPr>
        <w:pStyle w:val="NoSpacing"/>
        <w:jc w:val="both"/>
        <w:rPr>
          <w:rFonts w:ascii="Times New Roman" w:hAnsi="Times New Roman" w:cs="Times New Roman"/>
          <w:sz w:val="24"/>
          <w:szCs w:val="24"/>
        </w:rPr>
      </w:pPr>
    </w:p>
    <w:p w:rsidR="003614EB" w:rsidRDefault="003614EB" w:rsidP="003614EB">
      <w:pPr>
        <w:pStyle w:val="NoSpacing"/>
        <w:numPr>
          <w:ilvl w:val="0"/>
          <w:numId w:val="17"/>
        </w:numPr>
        <w:jc w:val="both"/>
        <w:rPr>
          <w:rFonts w:ascii="Times New Roman" w:hAnsi="Times New Roman" w:cs="Times New Roman"/>
          <w:sz w:val="24"/>
          <w:szCs w:val="24"/>
        </w:rPr>
      </w:pPr>
      <w:r>
        <w:rPr>
          <w:rFonts w:ascii="Times New Roman" w:hAnsi="Times New Roman" w:cs="Times New Roman"/>
          <w:sz w:val="24"/>
          <w:szCs w:val="24"/>
        </w:rPr>
        <w:t>One representative or designee from Paces Properties</w:t>
      </w:r>
    </w:p>
    <w:p w:rsidR="003614EB" w:rsidRDefault="003614EB" w:rsidP="003614EB">
      <w:pPr>
        <w:pStyle w:val="NoSpacing"/>
        <w:jc w:val="both"/>
        <w:rPr>
          <w:rFonts w:ascii="Times New Roman" w:hAnsi="Times New Roman" w:cs="Times New Roman"/>
          <w:sz w:val="24"/>
          <w:szCs w:val="24"/>
        </w:rPr>
      </w:pPr>
    </w:p>
    <w:p w:rsidR="003614EB" w:rsidRDefault="003614EB" w:rsidP="003614EB">
      <w:pPr>
        <w:pStyle w:val="NoSpacing"/>
        <w:numPr>
          <w:ilvl w:val="0"/>
          <w:numId w:val="16"/>
        </w:numPr>
        <w:jc w:val="both"/>
        <w:rPr>
          <w:rFonts w:ascii="Times New Roman" w:hAnsi="Times New Roman" w:cs="Times New Roman"/>
          <w:sz w:val="24"/>
          <w:szCs w:val="24"/>
        </w:rPr>
      </w:pPr>
      <w:r>
        <w:rPr>
          <w:rFonts w:ascii="Times New Roman" w:hAnsi="Times New Roman" w:cs="Times New Roman"/>
          <w:sz w:val="24"/>
          <w:szCs w:val="24"/>
        </w:rPr>
        <w:t>One representative or designee from Urban Realty Partners</w:t>
      </w:r>
    </w:p>
    <w:p w:rsidR="003614EB" w:rsidRDefault="003614EB" w:rsidP="003614EB">
      <w:pPr>
        <w:pStyle w:val="NoSpacing"/>
        <w:jc w:val="both"/>
        <w:rPr>
          <w:rFonts w:ascii="Times New Roman" w:hAnsi="Times New Roman" w:cs="Times New Roman"/>
          <w:sz w:val="24"/>
          <w:szCs w:val="24"/>
        </w:rPr>
      </w:pPr>
    </w:p>
    <w:p w:rsidR="003614EB" w:rsidRDefault="003614EB" w:rsidP="003614EB">
      <w:pPr>
        <w:pStyle w:val="NoSpacing"/>
        <w:numPr>
          <w:ilvl w:val="0"/>
          <w:numId w:val="15"/>
        </w:numPr>
        <w:jc w:val="both"/>
        <w:rPr>
          <w:rFonts w:ascii="Times New Roman" w:hAnsi="Times New Roman" w:cs="Times New Roman"/>
          <w:sz w:val="24"/>
          <w:szCs w:val="24"/>
        </w:rPr>
      </w:pPr>
      <w:r>
        <w:rPr>
          <w:rFonts w:ascii="Times New Roman" w:hAnsi="Times New Roman" w:cs="Times New Roman"/>
          <w:sz w:val="24"/>
          <w:szCs w:val="24"/>
        </w:rPr>
        <w:t>One representative or designee from State LLC</w:t>
      </w:r>
    </w:p>
    <w:p w:rsidR="003614EB" w:rsidRDefault="003614EB" w:rsidP="003614EB">
      <w:pPr>
        <w:pStyle w:val="NoSpacing"/>
        <w:jc w:val="both"/>
        <w:rPr>
          <w:rFonts w:ascii="Times New Roman" w:hAnsi="Times New Roman" w:cs="Times New Roman"/>
          <w:sz w:val="24"/>
          <w:szCs w:val="24"/>
        </w:rPr>
      </w:pPr>
    </w:p>
    <w:p w:rsidR="003614EB" w:rsidRDefault="003614EB" w:rsidP="003614EB">
      <w:pPr>
        <w:pStyle w:val="NoSpacing"/>
        <w:numPr>
          <w:ilvl w:val="0"/>
          <w:numId w:val="14"/>
        </w:numPr>
        <w:jc w:val="both"/>
        <w:rPr>
          <w:rFonts w:ascii="Times New Roman" w:hAnsi="Times New Roman" w:cs="Times New Roman"/>
          <w:sz w:val="24"/>
          <w:szCs w:val="24"/>
        </w:rPr>
      </w:pPr>
      <w:r>
        <w:rPr>
          <w:rFonts w:ascii="Times New Roman" w:hAnsi="Times New Roman" w:cs="Times New Roman"/>
          <w:sz w:val="24"/>
          <w:szCs w:val="24"/>
        </w:rPr>
        <w:t>One representative or designee from Vertical Properties</w:t>
      </w:r>
    </w:p>
    <w:p w:rsidR="003614EB" w:rsidRDefault="003614EB" w:rsidP="003614EB">
      <w:pPr>
        <w:pStyle w:val="NoSpacing"/>
        <w:jc w:val="both"/>
        <w:rPr>
          <w:rFonts w:ascii="Times New Roman" w:hAnsi="Times New Roman" w:cs="Times New Roman"/>
          <w:sz w:val="24"/>
          <w:szCs w:val="24"/>
        </w:rPr>
      </w:pPr>
    </w:p>
    <w:p w:rsidR="003614EB" w:rsidRDefault="003614EB" w:rsidP="003614EB">
      <w:pPr>
        <w:pStyle w:val="NoSpacing"/>
        <w:numPr>
          <w:ilvl w:val="0"/>
          <w:numId w:val="13"/>
        </w:numPr>
        <w:jc w:val="both"/>
        <w:rPr>
          <w:rFonts w:ascii="Times New Roman" w:hAnsi="Times New Roman" w:cs="Times New Roman"/>
          <w:sz w:val="24"/>
          <w:szCs w:val="24"/>
        </w:rPr>
      </w:pPr>
      <w:r>
        <w:rPr>
          <w:rFonts w:ascii="Times New Roman" w:hAnsi="Times New Roman" w:cs="Times New Roman"/>
          <w:sz w:val="24"/>
          <w:szCs w:val="24"/>
        </w:rPr>
        <w:t>One representative or designee from Vision Properties</w:t>
      </w:r>
    </w:p>
    <w:p w:rsidR="003614EB" w:rsidRDefault="003614EB" w:rsidP="003614EB">
      <w:pPr>
        <w:pStyle w:val="NoSpacing"/>
        <w:jc w:val="both"/>
        <w:rPr>
          <w:rFonts w:ascii="Times New Roman" w:hAnsi="Times New Roman" w:cs="Times New Roman"/>
          <w:sz w:val="24"/>
          <w:szCs w:val="24"/>
        </w:rPr>
      </w:pPr>
    </w:p>
    <w:p w:rsidR="003614EB" w:rsidRDefault="003614EB" w:rsidP="003614EB">
      <w:pPr>
        <w:pStyle w:val="NoSpacing"/>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One representative or designee from </w:t>
      </w:r>
      <w:proofErr w:type="spellStart"/>
      <w:r>
        <w:rPr>
          <w:rFonts w:ascii="Times New Roman" w:hAnsi="Times New Roman" w:cs="Times New Roman"/>
          <w:sz w:val="24"/>
          <w:szCs w:val="24"/>
        </w:rPr>
        <w:t>Alethia</w:t>
      </w:r>
      <w:proofErr w:type="spellEnd"/>
      <w:r>
        <w:rPr>
          <w:rFonts w:ascii="Times New Roman" w:hAnsi="Times New Roman" w:cs="Times New Roman"/>
          <w:sz w:val="24"/>
          <w:szCs w:val="24"/>
        </w:rPr>
        <w:t xml:space="preserve"> Ventures</w:t>
      </w:r>
    </w:p>
    <w:p w:rsidR="003614EB" w:rsidRDefault="003614EB" w:rsidP="003614EB">
      <w:pPr>
        <w:pStyle w:val="NoSpacing"/>
        <w:jc w:val="both"/>
        <w:rPr>
          <w:rFonts w:ascii="Times New Roman" w:hAnsi="Times New Roman" w:cs="Times New Roman"/>
          <w:sz w:val="24"/>
          <w:szCs w:val="24"/>
        </w:rPr>
      </w:pPr>
    </w:p>
    <w:p w:rsidR="003614EB" w:rsidRDefault="003614EB" w:rsidP="003614EB">
      <w:pPr>
        <w:pStyle w:val="NoSpacing"/>
        <w:numPr>
          <w:ilvl w:val="0"/>
          <w:numId w:val="11"/>
        </w:numPr>
        <w:jc w:val="both"/>
        <w:rPr>
          <w:rFonts w:ascii="Times New Roman" w:hAnsi="Times New Roman" w:cs="Times New Roman"/>
          <w:sz w:val="24"/>
          <w:szCs w:val="24"/>
        </w:rPr>
      </w:pPr>
      <w:r>
        <w:rPr>
          <w:rFonts w:ascii="Times New Roman" w:hAnsi="Times New Roman" w:cs="Times New Roman"/>
          <w:sz w:val="24"/>
          <w:szCs w:val="24"/>
        </w:rPr>
        <w:t>One representative from Shy Temple CME</w:t>
      </w:r>
    </w:p>
    <w:p w:rsidR="003614EB" w:rsidRDefault="003614EB" w:rsidP="003614EB">
      <w:pPr>
        <w:pStyle w:val="NoSpacing"/>
        <w:jc w:val="both"/>
        <w:rPr>
          <w:rFonts w:ascii="Times New Roman" w:hAnsi="Times New Roman" w:cs="Times New Roman"/>
          <w:sz w:val="24"/>
          <w:szCs w:val="24"/>
        </w:rPr>
      </w:pPr>
    </w:p>
    <w:p w:rsidR="003614EB" w:rsidRDefault="003614EB" w:rsidP="003614EB">
      <w:pPr>
        <w:pStyle w:val="NoSpacing"/>
        <w:numPr>
          <w:ilvl w:val="0"/>
          <w:numId w:val="10"/>
        </w:numPr>
        <w:jc w:val="both"/>
        <w:rPr>
          <w:rFonts w:ascii="Times New Roman" w:hAnsi="Times New Roman" w:cs="Times New Roman"/>
          <w:sz w:val="24"/>
          <w:szCs w:val="24"/>
        </w:rPr>
      </w:pPr>
      <w:r>
        <w:rPr>
          <w:rFonts w:ascii="Times New Roman" w:hAnsi="Times New Roman" w:cs="Times New Roman"/>
          <w:sz w:val="24"/>
          <w:szCs w:val="24"/>
        </w:rPr>
        <w:t>One representative from Living Waters Bible Church</w:t>
      </w:r>
    </w:p>
    <w:p w:rsidR="003614EB" w:rsidRDefault="003614EB" w:rsidP="003614EB">
      <w:pPr>
        <w:pStyle w:val="NoSpacing"/>
        <w:jc w:val="both"/>
        <w:rPr>
          <w:rFonts w:ascii="Times New Roman" w:hAnsi="Times New Roman" w:cs="Times New Roman"/>
          <w:sz w:val="24"/>
          <w:szCs w:val="24"/>
        </w:rPr>
      </w:pPr>
    </w:p>
    <w:p w:rsidR="003614EB" w:rsidRDefault="003614EB" w:rsidP="003614EB">
      <w:pPr>
        <w:pStyle w:val="NoSpacing"/>
        <w:numPr>
          <w:ilvl w:val="0"/>
          <w:numId w:val="9"/>
        </w:numPr>
        <w:jc w:val="both"/>
        <w:rPr>
          <w:rFonts w:ascii="Times New Roman" w:hAnsi="Times New Roman" w:cs="Times New Roman"/>
          <w:sz w:val="24"/>
          <w:szCs w:val="24"/>
        </w:rPr>
      </w:pPr>
      <w:r w:rsidRPr="00AE09AA">
        <w:rPr>
          <w:rFonts w:ascii="Times New Roman" w:hAnsi="Times New Roman" w:cs="Times New Roman"/>
          <w:sz w:val="24"/>
          <w:szCs w:val="24"/>
        </w:rPr>
        <w:t xml:space="preserve">President or his/her designee for </w:t>
      </w:r>
      <w:r>
        <w:rPr>
          <w:rFonts w:ascii="Times New Roman" w:hAnsi="Times New Roman" w:cs="Times New Roman"/>
          <w:sz w:val="24"/>
          <w:szCs w:val="24"/>
        </w:rPr>
        <w:t>Cabbagetown Neighborhood Improvement Association</w:t>
      </w:r>
    </w:p>
    <w:p w:rsidR="003614EB" w:rsidRDefault="003614EB" w:rsidP="003614EB">
      <w:pPr>
        <w:pStyle w:val="NoSpacing"/>
        <w:jc w:val="both"/>
        <w:rPr>
          <w:rFonts w:ascii="Times New Roman" w:hAnsi="Times New Roman" w:cs="Times New Roman"/>
          <w:sz w:val="24"/>
          <w:szCs w:val="24"/>
        </w:rPr>
      </w:pPr>
    </w:p>
    <w:p w:rsidR="003614EB" w:rsidRDefault="003614EB" w:rsidP="003614EB">
      <w:pPr>
        <w:pStyle w:val="NoSpacing"/>
        <w:numPr>
          <w:ilvl w:val="0"/>
          <w:numId w:val="8"/>
        </w:numPr>
        <w:jc w:val="both"/>
        <w:rPr>
          <w:rFonts w:ascii="Times New Roman" w:hAnsi="Times New Roman" w:cs="Times New Roman"/>
          <w:sz w:val="24"/>
          <w:szCs w:val="24"/>
        </w:rPr>
      </w:pPr>
      <w:r w:rsidRPr="00AE09AA">
        <w:rPr>
          <w:rFonts w:ascii="Times New Roman" w:hAnsi="Times New Roman" w:cs="Times New Roman"/>
          <w:sz w:val="24"/>
          <w:szCs w:val="24"/>
        </w:rPr>
        <w:t xml:space="preserve">President or his/her designee for </w:t>
      </w:r>
      <w:r>
        <w:rPr>
          <w:rFonts w:ascii="Times New Roman" w:hAnsi="Times New Roman" w:cs="Times New Roman"/>
          <w:sz w:val="24"/>
          <w:szCs w:val="24"/>
        </w:rPr>
        <w:t>Reynoldstown Civic Improvement League</w:t>
      </w:r>
    </w:p>
    <w:p w:rsidR="003614EB" w:rsidRDefault="003614EB" w:rsidP="003614EB">
      <w:pPr>
        <w:pStyle w:val="NoSpacing"/>
        <w:jc w:val="both"/>
        <w:rPr>
          <w:rFonts w:ascii="Times New Roman" w:hAnsi="Times New Roman" w:cs="Times New Roman"/>
          <w:sz w:val="24"/>
          <w:szCs w:val="24"/>
        </w:rPr>
      </w:pPr>
    </w:p>
    <w:p w:rsidR="003614EB" w:rsidRDefault="003614EB" w:rsidP="003614EB">
      <w:pPr>
        <w:pStyle w:val="NoSpacing"/>
        <w:numPr>
          <w:ilvl w:val="0"/>
          <w:numId w:val="7"/>
        </w:numPr>
        <w:jc w:val="both"/>
        <w:rPr>
          <w:rFonts w:ascii="Times New Roman" w:hAnsi="Times New Roman" w:cs="Times New Roman"/>
          <w:sz w:val="24"/>
          <w:szCs w:val="24"/>
        </w:rPr>
      </w:pPr>
      <w:r w:rsidRPr="00AE09AA">
        <w:rPr>
          <w:rFonts w:ascii="Times New Roman" w:hAnsi="Times New Roman" w:cs="Times New Roman"/>
          <w:sz w:val="24"/>
          <w:szCs w:val="24"/>
        </w:rPr>
        <w:t xml:space="preserve">President or his/her designee for </w:t>
      </w:r>
      <w:r>
        <w:rPr>
          <w:rFonts w:ascii="Times New Roman" w:hAnsi="Times New Roman" w:cs="Times New Roman"/>
          <w:sz w:val="24"/>
          <w:szCs w:val="24"/>
        </w:rPr>
        <w:t>Grant Park Neighborhood Association</w:t>
      </w:r>
    </w:p>
    <w:p w:rsidR="003614EB" w:rsidRDefault="003614EB" w:rsidP="003614EB">
      <w:pPr>
        <w:pStyle w:val="NoSpacing"/>
        <w:jc w:val="both"/>
        <w:rPr>
          <w:rFonts w:ascii="Times New Roman" w:hAnsi="Times New Roman" w:cs="Times New Roman"/>
          <w:sz w:val="24"/>
          <w:szCs w:val="24"/>
        </w:rPr>
      </w:pPr>
    </w:p>
    <w:p w:rsidR="003614EB" w:rsidRDefault="003614EB" w:rsidP="003614EB">
      <w:pPr>
        <w:pStyle w:val="NoSpacing"/>
        <w:numPr>
          <w:ilvl w:val="0"/>
          <w:numId w:val="6"/>
        </w:numPr>
        <w:jc w:val="both"/>
        <w:rPr>
          <w:rFonts w:ascii="Times New Roman" w:hAnsi="Times New Roman" w:cs="Times New Roman"/>
          <w:sz w:val="24"/>
          <w:szCs w:val="24"/>
        </w:rPr>
      </w:pPr>
      <w:r w:rsidRPr="00AE09AA">
        <w:rPr>
          <w:rFonts w:ascii="Times New Roman" w:hAnsi="Times New Roman" w:cs="Times New Roman"/>
          <w:sz w:val="24"/>
          <w:szCs w:val="24"/>
        </w:rPr>
        <w:t>President or his/her designee for East Atlanta Community Association</w:t>
      </w:r>
    </w:p>
    <w:p w:rsidR="003614EB" w:rsidRPr="00AE09AA" w:rsidRDefault="003614EB" w:rsidP="003614EB">
      <w:pPr>
        <w:pStyle w:val="NoSpacing"/>
        <w:jc w:val="both"/>
        <w:rPr>
          <w:rFonts w:ascii="Times New Roman" w:hAnsi="Times New Roman" w:cs="Times New Roman"/>
          <w:sz w:val="24"/>
          <w:szCs w:val="24"/>
        </w:rPr>
      </w:pPr>
    </w:p>
    <w:p w:rsidR="003614EB" w:rsidRDefault="003614EB" w:rsidP="003614EB">
      <w:pPr>
        <w:pStyle w:val="NoSpacing"/>
        <w:numPr>
          <w:ilvl w:val="0"/>
          <w:numId w:val="5"/>
        </w:numPr>
        <w:jc w:val="both"/>
        <w:rPr>
          <w:rFonts w:ascii="Times New Roman" w:hAnsi="Times New Roman" w:cs="Times New Roman"/>
          <w:sz w:val="24"/>
          <w:szCs w:val="24"/>
        </w:rPr>
      </w:pPr>
      <w:r w:rsidRPr="00AE09AA">
        <w:rPr>
          <w:rFonts w:ascii="Times New Roman" w:hAnsi="Times New Roman" w:cs="Times New Roman"/>
          <w:sz w:val="24"/>
          <w:szCs w:val="24"/>
        </w:rPr>
        <w:t>President or his/her designee for Organized Neighbors of Edgewood</w:t>
      </w:r>
    </w:p>
    <w:p w:rsidR="003614EB" w:rsidRPr="00AE09AA" w:rsidRDefault="003614EB" w:rsidP="003614EB">
      <w:pPr>
        <w:pStyle w:val="NoSpacing"/>
        <w:jc w:val="both"/>
        <w:rPr>
          <w:rFonts w:ascii="Times New Roman" w:hAnsi="Times New Roman" w:cs="Times New Roman"/>
          <w:sz w:val="24"/>
          <w:szCs w:val="24"/>
        </w:rPr>
      </w:pPr>
    </w:p>
    <w:p w:rsidR="003614EB" w:rsidRDefault="003614EB" w:rsidP="003614EB">
      <w:pPr>
        <w:pStyle w:val="NoSpacing"/>
        <w:numPr>
          <w:ilvl w:val="0"/>
          <w:numId w:val="4"/>
        </w:numPr>
        <w:jc w:val="both"/>
        <w:rPr>
          <w:rFonts w:ascii="Times New Roman" w:hAnsi="Times New Roman" w:cs="Times New Roman"/>
          <w:sz w:val="24"/>
          <w:szCs w:val="24"/>
        </w:rPr>
      </w:pPr>
      <w:r w:rsidRPr="00AE09AA">
        <w:rPr>
          <w:rFonts w:ascii="Times New Roman" w:hAnsi="Times New Roman" w:cs="Times New Roman"/>
          <w:sz w:val="24"/>
          <w:szCs w:val="24"/>
        </w:rPr>
        <w:t>President or his/her designee for Kirkwood Neighbor's Organization</w:t>
      </w:r>
    </w:p>
    <w:p w:rsidR="003614EB" w:rsidRPr="00AE09AA" w:rsidRDefault="003614EB" w:rsidP="003614EB">
      <w:pPr>
        <w:pStyle w:val="NoSpacing"/>
        <w:jc w:val="both"/>
        <w:rPr>
          <w:rFonts w:ascii="Times New Roman" w:hAnsi="Times New Roman" w:cs="Times New Roman"/>
          <w:sz w:val="24"/>
          <w:szCs w:val="24"/>
        </w:rPr>
      </w:pPr>
    </w:p>
    <w:p w:rsidR="003614EB" w:rsidRDefault="003614EB" w:rsidP="003614EB">
      <w:pPr>
        <w:pStyle w:val="NoSpacing"/>
        <w:jc w:val="both"/>
        <w:rPr>
          <w:rFonts w:ascii="Times New Roman" w:hAnsi="Times New Roman" w:cs="Times New Roman"/>
          <w:sz w:val="24"/>
          <w:szCs w:val="24"/>
        </w:rPr>
      </w:pPr>
      <w:r w:rsidRPr="00AE09AA">
        <w:rPr>
          <w:rFonts w:ascii="Times New Roman" w:hAnsi="Times New Roman" w:cs="Times New Roman"/>
          <w:sz w:val="24"/>
          <w:szCs w:val="24"/>
        </w:rPr>
        <w:t>President or his/her designee for East Lake Neighbor Community Association</w:t>
      </w:r>
    </w:p>
    <w:p w:rsidR="003614EB" w:rsidRDefault="003614EB" w:rsidP="00686894">
      <w:pPr>
        <w:pStyle w:val="NoSpacing"/>
        <w:jc w:val="both"/>
        <w:rPr>
          <w:rFonts w:ascii="Times New Roman" w:hAnsi="Times New Roman" w:cs="Times New Roman"/>
          <w:sz w:val="24"/>
          <w:szCs w:val="24"/>
        </w:rPr>
      </w:pPr>
    </w:p>
    <w:p w:rsidR="003614EB" w:rsidRDefault="003614EB" w:rsidP="00686894">
      <w:pPr>
        <w:pStyle w:val="NoSpacing"/>
        <w:jc w:val="both"/>
        <w:rPr>
          <w:rFonts w:ascii="Times New Roman" w:hAnsi="Times New Roman" w:cs="Times New Roman"/>
          <w:sz w:val="24"/>
          <w:szCs w:val="24"/>
        </w:rPr>
      </w:pPr>
      <w:r w:rsidRPr="003614EB">
        <w:rPr>
          <w:rFonts w:ascii="Times New Roman" w:hAnsi="Times New Roman" w:cs="Times New Roman"/>
          <w:b/>
          <w:sz w:val="24"/>
          <w:szCs w:val="24"/>
        </w:rPr>
        <w:t>BE IT FURTHER RESOLVED,</w:t>
      </w:r>
      <w:r>
        <w:rPr>
          <w:rFonts w:ascii="Times New Roman" w:hAnsi="Times New Roman" w:cs="Times New Roman"/>
          <w:sz w:val="24"/>
          <w:szCs w:val="24"/>
        </w:rPr>
        <w:t xml:space="preserve"> that the Imagine Memorial Task Force shall have Three (3) subcommittees as follows:</w:t>
      </w:r>
    </w:p>
    <w:p w:rsidR="003614EB" w:rsidRDefault="003614EB" w:rsidP="00686894">
      <w:pPr>
        <w:pStyle w:val="NoSpacing"/>
        <w:jc w:val="both"/>
        <w:rPr>
          <w:rFonts w:ascii="Times New Roman" w:hAnsi="Times New Roman" w:cs="Times New Roman"/>
          <w:sz w:val="24"/>
          <w:szCs w:val="24"/>
        </w:rPr>
      </w:pPr>
    </w:p>
    <w:p w:rsidR="003614EB" w:rsidRDefault="003614EB" w:rsidP="003614EB">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Commercial Improvement District</w:t>
      </w:r>
    </w:p>
    <w:p w:rsidR="003614EB" w:rsidRDefault="003614EB" w:rsidP="00686894">
      <w:pPr>
        <w:pStyle w:val="NoSpacing"/>
        <w:jc w:val="both"/>
        <w:rPr>
          <w:rFonts w:ascii="Times New Roman" w:hAnsi="Times New Roman" w:cs="Times New Roman"/>
          <w:sz w:val="24"/>
          <w:szCs w:val="24"/>
        </w:rPr>
      </w:pPr>
    </w:p>
    <w:p w:rsidR="003614EB" w:rsidRDefault="003614EB" w:rsidP="003614EB">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Transportation</w:t>
      </w:r>
    </w:p>
    <w:p w:rsidR="003614EB" w:rsidRDefault="003614EB" w:rsidP="00686894">
      <w:pPr>
        <w:pStyle w:val="NoSpacing"/>
        <w:jc w:val="both"/>
        <w:rPr>
          <w:rFonts w:ascii="Times New Roman" w:hAnsi="Times New Roman" w:cs="Times New Roman"/>
          <w:sz w:val="24"/>
          <w:szCs w:val="24"/>
        </w:rPr>
      </w:pPr>
    </w:p>
    <w:p w:rsidR="003614EB" w:rsidRDefault="003614EB" w:rsidP="003614EB">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Permitting and Plan Review</w:t>
      </w:r>
    </w:p>
    <w:p w:rsidR="003614EB" w:rsidRDefault="003614EB" w:rsidP="003614EB">
      <w:pPr>
        <w:pStyle w:val="NoSpacing"/>
        <w:jc w:val="both"/>
        <w:rPr>
          <w:rFonts w:ascii="Times New Roman" w:hAnsi="Times New Roman" w:cs="Times New Roman"/>
          <w:sz w:val="24"/>
          <w:szCs w:val="24"/>
        </w:rPr>
      </w:pPr>
    </w:p>
    <w:p w:rsidR="003614EB" w:rsidRDefault="003614EB" w:rsidP="003614EB">
      <w:pPr>
        <w:pStyle w:val="NoSpacing"/>
        <w:jc w:val="both"/>
        <w:rPr>
          <w:rFonts w:ascii="Times New Roman" w:hAnsi="Times New Roman" w:cs="Times New Roman"/>
          <w:sz w:val="24"/>
          <w:szCs w:val="24"/>
        </w:rPr>
      </w:pPr>
      <w:r w:rsidRPr="003614EB">
        <w:rPr>
          <w:rFonts w:ascii="Times New Roman" w:hAnsi="Times New Roman" w:cs="Times New Roman"/>
          <w:b/>
          <w:sz w:val="24"/>
          <w:szCs w:val="24"/>
        </w:rPr>
        <w:t>BE IT FURTHER RESOLVED,</w:t>
      </w:r>
      <w:r>
        <w:rPr>
          <w:rFonts w:ascii="Times New Roman" w:hAnsi="Times New Roman" w:cs="Times New Roman"/>
          <w:sz w:val="24"/>
          <w:szCs w:val="24"/>
        </w:rPr>
        <w:t xml:space="preserve"> that each member of the Imagine Memorial Task Force shall serve on at least </w:t>
      </w:r>
      <w:proofErr w:type="gramStart"/>
      <w:r>
        <w:rPr>
          <w:rFonts w:ascii="Times New Roman" w:hAnsi="Times New Roman" w:cs="Times New Roman"/>
          <w:sz w:val="24"/>
          <w:szCs w:val="24"/>
        </w:rPr>
        <w:t>One</w:t>
      </w:r>
      <w:proofErr w:type="gramEnd"/>
      <w:r>
        <w:rPr>
          <w:rFonts w:ascii="Times New Roman" w:hAnsi="Times New Roman" w:cs="Times New Roman"/>
          <w:sz w:val="24"/>
          <w:szCs w:val="24"/>
        </w:rPr>
        <w:t xml:space="preserve"> (1) of the newly created subcommittees.</w:t>
      </w:r>
    </w:p>
    <w:p w:rsidR="003614EB" w:rsidRDefault="003614EB" w:rsidP="003614EB">
      <w:pPr>
        <w:pStyle w:val="NoSpacing"/>
        <w:jc w:val="both"/>
        <w:rPr>
          <w:rFonts w:ascii="Times New Roman" w:hAnsi="Times New Roman" w:cs="Times New Roman"/>
          <w:sz w:val="24"/>
          <w:szCs w:val="24"/>
        </w:rPr>
      </w:pPr>
    </w:p>
    <w:p w:rsidR="003614EB" w:rsidRDefault="003614EB" w:rsidP="003614EB">
      <w:pPr>
        <w:pStyle w:val="NoSpacing"/>
        <w:jc w:val="both"/>
        <w:rPr>
          <w:rFonts w:ascii="Times New Roman" w:hAnsi="Times New Roman" w:cs="Times New Roman"/>
          <w:sz w:val="24"/>
          <w:szCs w:val="24"/>
        </w:rPr>
      </w:pPr>
      <w:r w:rsidRPr="003614EB">
        <w:rPr>
          <w:rFonts w:ascii="Times New Roman" w:hAnsi="Times New Roman" w:cs="Times New Roman"/>
          <w:b/>
          <w:sz w:val="24"/>
          <w:szCs w:val="24"/>
        </w:rPr>
        <w:t>BE IT FURTHER RESOLVED,</w:t>
      </w:r>
      <w:r>
        <w:rPr>
          <w:rFonts w:ascii="Times New Roman" w:hAnsi="Times New Roman" w:cs="Times New Roman"/>
          <w:sz w:val="24"/>
          <w:szCs w:val="24"/>
        </w:rPr>
        <w:t xml:space="preserve"> that the subcommittees shall complete their work within Six (6) months from the adoption of this Ordinance, and shall provide their final recommendations to the Imagine Memorial Task Force.</w:t>
      </w:r>
    </w:p>
    <w:p w:rsidR="003614EB" w:rsidRDefault="003614EB" w:rsidP="003614EB">
      <w:pPr>
        <w:pStyle w:val="NoSpacing"/>
        <w:jc w:val="both"/>
        <w:rPr>
          <w:rFonts w:ascii="Times New Roman" w:hAnsi="Times New Roman" w:cs="Times New Roman"/>
          <w:sz w:val="24"/>
          <w:szCs w:val="24"/>
        </w:rPr>
      </w:pPr>
    </w:p>
    <w:p w:rsidR="003614EB" w:rsidRPr="004F36C3" w:rsidRDefault="003614EB" w:rsidP="003614EB">
      <w:pPr>
        <w:pStyle w:val="NoSpacing"/>
        <w:jc w:val="both"/>
        <w:rPr>
          <w:rFonts w:ascii="Times New Roman" w:hAnsi="Times New Roman" w:cs="Times New Roman"/>
          <w:sz w:val="24"/>
          <w:szCs w:val="24"/>
        </w:rPr>
      </w:pPr>
      <w:r w:rsidRPr="003614EB">
        <w:rPr>
          <w:rFonts w:ascii="Times New Roman" w:hAnsi="Times New Roman" w:cs="Times New Roman"/>
          <w:b/>
          <w:sz w:val="24"/>
          <w:szCs w:val="24"/>
        </w:rPr>
        <w:t>BE IT FINALLY RESOLVED,</w:t>
      </w:r>
      <w:r>
        <w:rPr>
          <w:rFonts w:ascii="Times New Roman" w:hAnsi="Times New Roman" w:cs="Times New Roman"/>
          <w:sz w:val="24"/>
          <w:szCs w:val="24"/>
        </w:rPr>
        <w:t xml:space="preserve"> that a</w:t>
      </w:r>
      <w:r w:rsidRPr="004F36C3">
        <w:rPr>
          <w:rFonts w:ascii="Times New Roman" w:hAnsi="Times New Roman" w:cs="Times New Roman"/>
          <w:sz w:val="24"/>
          <w:szCs w:val="24"/>
        </w:rPr>
        <w:t>ll resolutions and parts of resolutions in conflict with this resolution are hereby rescinded to the extent of any such conflict.</w:t>
      </w:r>
    </w:p>
    <w:p w:rsidR="003614EB" w:rsidRPr="00E14F28" w:rsidRDefault="003614EB" w:rsidP="003614EB">
      <w:pPr>
        <w:pStyle w:val="NoSpacing"/>
        <w:jc w:val="both"/>
        <w:rPr>
          <w:rFonts w:ascii="Times New Roman" w:hAnsi="Times New Roman" w:cs="Times New Roman"/>
          <w:sz w:val="24"/>
          <w:szCs w:val="24"/>
        </w:rPr>
      </w:pPr>
    </w:p>
    <w:sectPr w:rsidR="003614EB" w:rsidRPr="00E14F28" w:rsidSect="007F4F4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D1E" w:rsidRDefault="004F6D1E" w:rsidP="003614EB">
      <w:pPr>
        <w:spacing w:after="0" w:line="240" w:lineRule="auto"/>
      </w:pPr>
      <w:r>
        <w:separator/>
      </w:r>
    </w:p>
  </w:endnote>
  <w:endnote w:type="continuationSeparator" w:id="0">
    <w:p w:rsidR="004F6D1E" w:rsidRDefault="004F6D1E" w:rsidP="00361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870666"/>
      <w:docPartObj>
        <w:docPartGallery w:val="Page Numbers (Bottom of Page)"/>
        <w:docPartUnique/>
      </w:docPartObj>
    </w:sdtPr>
    <w:sdtEndPr/>
    <w:sdtContent>
      <w:p w:rsidR="003614EB" w:rsidRDefault="004F6D1E">
        <w:pPr>
          <w:pStyle w:val="Footer"/>
          <w:jc w:val="center"/>
        </w:pPr>
        <w:r>
          <w:fldChar w:fldCharType="begin"/>
        </w:r>
        <w:r>
          <w:instrText xml:space="preserve"> PAGE   \* MERGEFORMAT </w:instrText>
        </w:r>
        <w:r>
          <w:fldChar w:fldCharType="separate"/>
        </w:r>
        <w:r w:rsidR="007075F3">
          <w:rPr>
            <w:noProof/>
          </w:rPr>
          <w:t>1</w:t>
        </w:r>
        <w:r>
          <w:rPr>
            <w:noProof/>
          </w:rPr>
          <w:fldChar w:fldCharType="end"/>
        </w:r>
      </w:p>
    </w:sdtContent>
  </w:sdt>
  <w:p w:rsidR="003614EB" w:rsidRDefault="003614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D1E" w:rsidRDefault="004F6D1E" w:rsidP="003614EB">
      <w:pPr>
        <w:spacing w:after="0" w:line="240" w:lineRule="auto"/>
      </w:pPr>
      <w:r>
        <w:separator/>
      </w:r>
    </w:p>
  </w:footnote>
  <w:footnote w:type="continuationSeparator" w:id="0">
    <w:p w:rsidR="004F6D1E" w:rsidRDefault="004F6D1E" w:rsidP="003614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5DA9"/>
    <w:multiLevelType w:val="hybridMultilevel"/>
    <w:tmpl w:val="6A5CE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52505"/>
    <w:multiLevelType w:val="hybridMultilevel"/>
    <w:tmpl w:val="C582B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B50035"/>
    <w:multiLevelType w:val="hybridMultilevel"/>
    <w:tmpl w:val="531A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C4218A"/>
    <w:multiLevelType w:val="hybridMultilevel"/>
    <w:tmpl w:val="CD16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D75D90"/>
    <w:multiLevelType w:val="hybridMultilevel"/>
    <w:tmpl w:val="4D52A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42410A"/>
    <w:multiLevelType w:val="hybridMultilevel"/>
    <w:tmpl w:val="AAD06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8A582B"/>
    <w:multiLevelType w:val="hybridMultilevel"/>
    <w:tmpl w:val="54D8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6C1733"/>
    <w:multiLevelType w:val="hybridMultilevel"/>
    <w:tmpl w:val="83A49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09485B"/>
    <w:multiLevelType w:val="hybridMultilevel"/>
    <w:tmpl w:val="0E7AA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142457"/>
    <w:multiLevelType w:val="hybridMultilevel"/>
    <w:tmpl w:val="9272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560000"/>
    <w:multiLevelType w:val="hybridMultilevel"/>
    <w:tmpl w:val="54DAC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6C528A"/>
    <w:multiLevelType w:val="hybridMultilevel"/>
    <w:tmpl w:val="9F809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756DF8"/>
    <w:multiLevelType w:val="hybridMultilevel"/>
    <w:tmpl w:val="156C5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0E58B9"/>
    <w:multiLevelType w:val="hybridMultilevel"/>
    <w:tmpl w:val="19CE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533D59"/>
    <w:multiLevelType w:val="hybridMultilevel"/>
    <w:tmpl w:val="8E86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B25F43"/>
    <w:multiLevelType w:val="hybridMultilevel"/>
    <w:tmpl w:val="9D0EA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9762CA"/>
    <w:multiLevelType w:val="hybridMultilevel"/>
    <w:tmpl w:val="7304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2B166C"/>
    <w:multiLevelType w:val="hybridMultilevel"/>
    <w:tmpl w:val="B47A3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6A4C8D"/>
    <w:multiLevelType w:val="hybridMultilevel"/>
    <w:tmpl w:val="1564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BA1B67"/>
    <w:multiLevelType w:val="hybridMultilevel"/>
    <w:tmpl w:val="07E0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0B3EDA"/>
    <w:multiLevelType w:val="hybridMultilevel"/>
    <w:tmpl w:val="D9F06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AC0017"/>
    <w:multiLevelType w:val="hybridMultilevel"/>
    <w:tmpl w:val="2ECEE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6B5414"/>
    <w:multiLevelType w:val="hybridMultilevel"/>
    <w:tmpl w:val="A2A2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980F49"/>
    <w:multiLevelType w:val="hybridMultilevel"/>
    <w:tmpl w:val="3FAE4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FC12D7"/>
    <w:multiLevelType w:val="hybridMultilevel"/>
    <w:tmpl w:val="CFFA2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DC037A"/>
    <w:multiLevelType w:val="hybridMultilevel"/>
    <w:tmpl w:val="0994E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1E6703"/>
    <w:multiLevelType w:val="hybridMultilevel"/>
    <w:tmpl w:val="79726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336E43"/>
    <w:multiLevelType w:val="hybridMultilevel"/>
    <w:tmpl w:val="8432F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FF7CFD"/>
    <w:multiLevelType w:val="hybridMultilevel"/>
    <w:tmpl w:val="81844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442C0C"/>
    <w:multiLevelType w:val="hybridMultilevel"/>
    <w:tmpl w:val="1AD2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26"/>
  </w:num>
  <w:num w:numId="4">
    <w:abstractNumId w:val="2"/>
  </w:num>
  <w:num w:numId="5">
    <w:abstractNumId w:val="14"/>
  </w:num>
  <w:num w:numId="6">
    <w:abstractNumId w:val="3"/>
  </w:num>
  <w:num w:numId="7">
    <w:abstractNumId w:val="20"/>
  </w:num>
  <w:num w:numId="8">
    <w:abstractNumId w:val="25"/>
  </w:num>
  <w:num w:numId="9">
    <w:abstractNumId w:val="29"/>
  </w:num>
  <w:num w:numId="10">
    <w:abstractNumId w:val="9"/>
  </w:num>
  <w:num w:numId="11">
    <w:abstractNumId w:val="10"/>
  </w:num>
  <w:num w:numId="12">
    <w:abstractNumId w:val="7"/>
  </w:num>
  <w:num w:numId="13">
    <w:abstractNumId w:val="19"/>
  </w:num>
  <w:num w:numId="14">
    <w:abstractNumId w:val="12"/>
  </w:num>
  <w:num w:numId="15">
    <w:abstractNumId w:val="21"/>
  </w:num>
  <w:num w:numId="16">
    <w:abstractNumId w:val="1"/>
  </w:num>
  <w:num w:numId="17">
    <w:abstractNumId w:val="17"/>
  </w:num>
  <w:num w:numId="18">
    <w:abstractNumId w:val="6"/>
  </w:num>
  <w:num w:numId="19">
    <w:abstractNumId w:val="8"/>
  </w:num>
  <w:num w:numId="20">
    <w:abstractNumId w:val="5"/>
  </w:num>
  <w:num w:numId="21">
    <w:abstractNumId w:val="23"/>
  </w:num>
  <w:num w:numId="22">
    <w:abstractNumId w:val="13"/>
  </w:num>
  <w:num w:numId="23">
    <w:abstractNumId w:val="4"/>
  </w:num>
  <w:num w:numId="24">
    <w:abstractNumId w:val="27"/>
  </w:num>
  <w:num w:numId="25">
    <w:abstractNumId w:val="24"/>
  </w:num>
  <w:num w:numId="26">
    <w:abstractNumId w:val="0"/>
  </w:num>
  <w:num w:numId="27">
    <w:abstractNumId w:val="28"/>
  </w:num>
  <w:num w:numId="28">
    <w:abstractNumId w:val="16"/>
  </w:num>
  <w:num w:numId="29">
    <w:abstractNumId w:val="18"/>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F28"/>
    <w:rsid w:val="003614EB"/>
    <w:rsid w:val="003D6CA7"/>
    <w:rsid w:val="004F6D1E"/>
    <w:rsid w:val="00565F2A"/>
    <w:rsid w:val="00686894"/>
    <w:rsid w:val="007075F3"/>
    <w:rsid w:val="00741F40"/>
    <w:rsid w:val="007F4F47"/>
    <w:rsid w:val="00A95D4D"/>
    <w:rsid w:val="00DD0337"/>
    <w:rsid w:val="00E14F28"/>
    <w:rsid w:val="00EB0FBF"/>
    <w:rsid w:val="00FB4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4F28"/>
    <w:pPr>
      <w:spacing w:after="0" w:line="240" w:lineRule="auto"/>
    </w:pPr>
  </w:style>
  <w:style w:type="paragraph" w:styleId="Header">
    <w:name w:val="header"/>
    <w:basedOn w:val="Normal"/>
    <w:link w:val="HeaderChar"/>
    <w:uiPriority w:val="99"/>
    <w:semiHidden/>
    <w:unhideWhenUsed/>
    <w:rsid w:val="003614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14EB"/>
  </w:style>
  <w:style w:type="paragraph" w:styleId="Footer">
    <w:name w:val="footer"/>
    <w:basedOn w:val="Normal"/>
    <w:link w:val="FooterChar"/>
    <w:uiPriority w:val="99"/>
    <w:unhideWhenUsed/>
    <w:rsid w:val="00361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4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4F28"/>
    <w:pPr>
      <w:spacing w:after="0" w:line="240" w:lineRule="auto"/>
    </w:pPr>
  </w:style>
  <w:style w:type="paragraph" w:styleId="Header">
    <w:name w:val="header"/>
    <w:basedOn w:val="Normal"/>
    <w:link w:val="HeaderChar"/>
    <w:uiPriority w:val="99"/>
    <w:semiHidden/>
    <w:unhideWhenUsed/>
    <w:rsid w:val="003614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14EB"/>
  </w:style>
  <w:style w:type="paragraph" w:styleId="Footer">
    <w:name w:val="footer"/>
    <w:basedOn w:val="Normal"/>
    <w:link w:val="FooterChar"/>
    <w:uiPriority w:val="99"/>
    <w:unhideWhenUsed/>
    <w:rsid w:val="00361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tpace</dc:creator>
  <cp:lastModifiedBy>Archibong, Natalyn</cp:lastModifiedBy>
  <cp:revision>2</cp:revision>
  <dcterms:created xsi:type="dcterms:W3CDTF">2015-05-18T20:49:00Z</dcterms:created>
  <dcterms:modified xsi:type="dcterms:W3CDTF">2015-05-18T20:49:00Z</dcterms:modified>
</cp:coreProperties>
</file>